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6244249" w14:textId="22C7A69D" w:rsidR="004960AD" w:rsidRPr="004960AD" w:rsidRDefault="00B214FD" w:rsidP="004960AD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4960AD">
        <w:rPr>
          <w:rFonts w:eastAsiaTheme="minorHAnsi" w:cstheme="minorHAnsi"/>
          <w:lang w:eastAsia="en-US"/>
        </w:rPr>
        <w:t>Tiekėjo kvalifikacija turi atitikti šiame priede nustatytus reikalavimus kvalifikacijai</w:t>
      </w:r>
      <w:r w:rsidR="004960AD">
        <w:rPr>
          <w:rFonts w:eastAsiaTheme="minorHAnsi" w:cstheme="minorHAnsi"/>
          <w:lang w:eastAsia="en-US"/>
        </w:rPr>
        <w:t xml:space="preserve"> </w:t>
      </w:r>
      <w:r w:rsidR="004960AD" w:rsidRPr="004960AD">
        <w:rPr>
          <w:rFonts w:ascii="Aptos" w:eastAsia="Arial" w:hAnsi="Aptos" w:cs="Aptos"/>
        </w:rPr>
        <w:t>(kvalifikacija turi būti įgyta iki pasiūlymo pateikimo termino pabaigos).</w:t>
      </w:r>
    </w:p>
    <w:p w14:paraId="475389CB" w14:textId="78ED3654" w:rsidR="00B214FD" w:rsidRPr="004960AD" w:rsidRDefault="00B214FD" w:rsidP="004960AD">
      <w:pPr>
        <w:tabs>
          <w:tab w:val="left" w:pos="851"/>
        </w:tabs>
        <w:spacing w:after="0" w:line="240" w:lineRule="auto"/>
        <w:jc w:val="both"/>
        <w:rPr>
          <w:rFonts w:cstheme="minorHAnsi"/>
          <w:i/>
          <w:iCs/>
          <w:color w:val="7030A0"/>
        </w:rPr>
      </w:pP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2A4EC1C" w14:textId="77777777" w:rsidR="004960AD" w:rsidRPr="004960AD" w:rsidRDefault="004960AD" w:rsidP="004960AD">
      <w:pPr>
        <w:spacing w:after="0" w:line="240" w:lineRule="auto"/>
        <w:ind w:firstLine="567"/>
        <w:jc w:val="both"/>
        <w:rPr>
          <w:rFonts w:ascii="Aptos" w:eastAsia="Arial" w:hAnsi="Aptos" w:cs="Aptos"/>
        </w:rPr>
      </w:pPr>
    </w:p>
    <w:tbl>
      <w:tblPr>
        <w:tblStyle w:val="Lentelstinklelis1"/>
        <w:tblW w:w="9776" w:type="dxa"/>
        <w:tblLook w:val="04A0" w:firstRow="1" w:lastRow="0" w:firstColumn="1" w:lastColumn="0" w:noHBand="0" w:noVBand="1"/>
      </w:tblPr>
      <w:tblGrid>
        <w:gridCol w:w="829"/>
        <w:gridCol w:w="2994"/>
        <w:gridCol w:w="3260"/>
        <w:gridCol w:w="2693"/>
      </w:tblGrid>
      <w:tr w:rsidR="004960AD" w:rsidRPr="004960AD" w14:paraId="35495D38" w14:textId="77777777" w:rsidTr="004960AD">
        <w:tc>
          <w:tcPr>
            <w:tcW w:w="829" w:type="dxa"/>
            <w:shd w:val="clear" w:color="auto" w:fill="DAE9F7"/>
          </w:tcPr>
          <w:p w14:paraId="4C02D845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Eil. Nr.</w:t>
            </w:r>
          </w:p>
        </w:tc>
        <w:tc>
          <w:tcPr>
            <w:tcW w:w="2994" w:type="dxa"/>
            <w:shd w:val="clear" w:color="auto" w:fill="DAE9F7"/>
          </w:tcPr>
          <w:p w14:paraId="242FB0B3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Kvalifikacijos reikalavimas</w:t>
            </w:r>
          </w:p>
        </w:tc>
        <w:tc>
          <w:tcPr>
            <w:tcW w:w="3260" w:type="dxa"/>
            <w:shd w:val="clear" w:color="auto" w:fill="DAE9F7"/>
          </w:tcPr>
          <w:p w14:paraId="549A9081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Atitiktį reikalavimui įrodantys dokumentai</w:t>
            </w:r>
          </w:p>
        </w:tc>
        <w:tc>
          <w:tcPr>
            <w:tcW w:w="2693" w:type="dxa"/>
            <w:shd w:val="clear" w:color="auto" w:fill="DAE9F7"/>
          </w:tcPr>
          <w:p w14:paraId="48A677A9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Subjektas, kuris turi atitikti reikalavimą</w:t>
            </w:r>
          </w:p>
        </w:tc>
      </w:tr>
      <w:tr w:rsidR="004960AD" w:rsidRPr="004960AD" w14:paraId="0EAD16F8" w14:textId="77777777" w:rsidTr="00135C8F">
        <w:tc>
          <w:tcPr>
            <w:tcW w:w="829" w:type="dxa"/>
          </w:tcPr>
          <w:p w14:paraId="5A8A0A7A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8947" w:type="dxa"/>
            <w:gridSpan w:val="3"/>
          </w:tcPr>
          <w:p w14:paraId="7CC0E20D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Veiklai keliami reikalavimai</w:t>
            </w:r>
          </w:p>
        </w:tc>
      </w:tr>
      <w:tr w:rsidR="004960AD" w:rsidRPr="004960AD" w14:paraId="7D9DB2FE" w14:textId="77777777" w:rsidTr="00135C8F">
        <w:tc>
          <w:tcPr>
            <w:tcW w:w="829" w:type="dxa"/>
          </w:tcPr>
          <w:p w14:paraId="2156E084" w14:textId="77777777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1.1</w:t>
            </w:r>
          </w:p>
        </w:tc>
        <w:tc>
          <w:tcPr>
            <w:tcW w:w="2994" w:type="dxa"/>
          </w:tcPr>
          <w:p w14:paraId="1CEFF92E" w14:textId="676147FE" w:rsidR="004960AD" w:rsidRPr="004960AD" w:rsidRDefault="004960AD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Tiekėjo arba subtiekėjo, kurio pajėgumais Tiekėjas remiasi, </w:t>
            </w:r>
            <w:r w:rsidR="006613CE" w:rsidRPr="006613CE">
              <w:rPr>
                <w:rFonts w:ascii="Century" w:eastAsia="Times New Roman" w:hAnsi="Century" w:cs="Arial"/>
                <w:kern w:val="0"/>
                <w:sz w:val="21"/>
                <w:szCs w:val="21"/>
                <w:lang w:eastAsia="lt-LT"/>
                <w14:ligatures w14:val="none"/>
              </w:rPr>
              <w:t>privalo turėti Policijos departamento prie Lietuvos Respublikos vidaus reikalų ministerijos išduotą licenciją teikti asmens ir turto apsaugos paslaugas.</w:t>
            </w:r>
          </w:p>
        </w:tc>
        <w:tc>
          <w:tcPr>
            <w:tcW w:w="3260" w:type="dxa"/>
          </w:tcPr>
          <w:p w14:paraId="643F1263" w14:textId="77777777" w:rsidR="004960AD" w:rsidRDefault="006613CE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Pateikti </w:t>
            </w:r>
            <w:r w:rsidRPr="006613CE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Policijos departamento prie Lietuvos Respublikos vidaus reikalų ministerijos išduotą licenciją teikti asmens ir turto apsaugos paslaugas.</w:t>
            </w:r>
          </w:p>
          <w:p w14:paraId="768B7FF8" w14:textId="77777777" w:rsidR="006613CE" w:rsidRDefault="006613CE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</w:p>
          <w:p w14:paraId="036C42D7" w14:textId="705BD649" w:rsidR="006613CE" w:rsidRPr="004960AD" w:rsidRDefault="006613CE" w:rsidP="004960AD">
            <w:pPr>
              <w:spacing w:line="300" w:lineRule="auto"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Pateikiama skaitmeninė kopija. </w:t>
            </w:r>
          </w:p>
        </w:tc>
        <w:tc>
          <w:tcPr>
            <w:tcW w:w="2693" w:type="dxa"/>
          </w:tcPr>
          <w:p w14:paraId="6B4CD53F" w14:textId="77777777" w:rsidR="004960AD" w:rsidRPr="004960AD" w:rsidRDefault="004960AD" w:rsidP="004960AD">
            <w:pPr>
              <w:spacing w:line="300" w:lineRule="auto"/>
              <w:contextualSpacing/>
              <w:jc w:val="both"/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</w:pPr>
            <w:r w:rsidRPr="004960AD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Tiekėjas ir (arba) tiekėjų grupės nariai ir (arba) ūkio subjektas, kurio pajėgumais remiasi tiekėjas, pagal prisiimamus įsipareigojimus vykdant sutartį.</w:t>
            </w:r>
          </w:p>
        </w:tc>
      </w:tr>
    </w:tbl>
    <w:p w14:paraId="07F893D3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02DEAF18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48BD041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53DA63E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CD3B6A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6D5C891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69AEB4C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C759BD5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192EC0D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76DB369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24406D2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61A7B96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01376E9C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420CC611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3F0CF775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10622D92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65843A79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28801AB7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4B1E3D4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2C0AB95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226EDC2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C2DD36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840450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53887CD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D46634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1B01715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141A9EE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7701C86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93FB07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1276AA1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EE65115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794211E8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3C8AF8F8" w14:textId="77777777" w:rsidR="004960AD" w:rsidRDefault="004960AD" w:rsidP="004960AD">
      <w:pPr>
        <w:tabs>
          <w:tab w:val="left" w:pos="720"/>
        </w:tabs>
        <w:spacing w:after="0" w:line="240" w:lineRule="auto"/>
        <w:rPr>
          <w:rFonts w:eastAsia="Calibri"/>
          <w:b/>
          <w:bCs/>
          <w:lang w:eastAsia="en-US"/>
        </w:rPr>
      </w:pPr>
    </w:p>
    <w:p w14:paraId="06BF928E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2CDCB17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7CC4C407" w14:textId="77777777" w:rsidR="004960AD" w:rsidRDefault="004960A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</w:p>
    <w:p w14:paraId="474B0D2B" w14:textId="3E80515D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014AA6A2" w:rsidR="00B214FD" w:rsidRPr="004960AD" w:rsidRDefault="004960AD" w:rsidP="004960AD">
      <w:pPr>
        <w:pStyle w:val="Sraopastraipa"/>
        <w:numPr>
          <w:ilvl w:val="0"/>
          <w:numId w:val="52"/>
        </w:numPr>
        <w:spacing w:after="0" w:line="20" w:lineRule="atLeast"/>
        <w:jc w:val="both"/>
        <w:rPr>
          <w:rFonts w:eastAsiaTheme="minorHAnsi" w:cstheme="minorHAnsi"/>
        </w:rPr>
      </w:pPr>
      <w:r w:rsidRPr="004960AD">
        <w:rPr>
          <w:rFonts w:eastAsia="Calibri" w:cstheme="minorHAnsi"/>
          <w:lang w:eastAsia="en-US"/>
        </w:rPr>
        <w:t>P</w:t>
      </w:r>
      <w:r w:rsidR="00B214FD" w:rsidRPr="004960AD">
        <w:rPr>
          <w:rFonts w:eastAsia="Calibri" w:cstheme="minorHAnsi"/>
          <w:lang w:eastAsia="en-US"/>
        </w:rPr>
        <w:t xml:space="preserve">erkančioji organizacija nereikalauja, kad tiekėjai laikytųsi </w:t>
      </w:r>
      <w:r w:rsidR="00B214FD" w:rsidRPr="004960AD">
        <w:rPr>
          <w:rFonts w:eastAsia="Calibri" w:cstheme="minorHAnsi"/>
          <w:color w:val="00B050"/>
          <w:lang w:eastAsia="en-US"/>
        </w:rPr>
        <w:t>k</w:t>
      </w:r>
      <w:r w:rsidR="00B214FD" w:rsidRPr="004960AD">
        <w:rPr>
          <w:rFonts w:eastAsia="Calibri" w:cstheme="minorHAnsi"/>
          <w:iCs/>
          <w:color w:val="00B050"/>
          <w:lang w:eastAsia="en-US"/>
        </w:rPr>
        <w:t>okybės vadybos sistemos</w:t>
      </w:r>
      <w:r w:rsidR="00B214FD" w:rsidRPr="004960AD">
        <w:rPr>
          <w:rFonts w:eastAsia="Calibri" w:cstheme="minorHAnsi"/>
          <w:iCs/>
          <w:lang w:eastAsia="en-US"/>
        </w:rPr>
        <w:t xml:space="preserve"> </w:t>
      </w:r>
      <w:r w:rsidR="00B214FD" w:rsidRPr="004960AD">
        <w:rPr>
          <w:rFonts w:eastAsia="Calibri" w:cstheme="minorHAnsi"/>
          <w:iCs/>
          <w:color w:val="00B050"/>
          <w:lang w:eastAsia="en-US"/>
        </w:rPr>
        <w:t xml:space="preserve">ir (arba) aplinkos apsaugos vadybos sistemos </w:t>
      </w:r>
      <w:r w:rsidR="00B214FD" w:rsidRPr="004960AD">
        <w:rPr>
          <w:rFonts w:eastAsia="Calibri" w:cstheme="minorHAnsi"/>
          <w:iCs/>
          <w:lang w:eastAsia="en-US"/>
        </w:rPr>
        <w:t>standartų.</w:t>
      </w: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0FF494AD" w:rsidR="002F396F" w:rsidRPr="00F0499F" w:rsidRDefault="002F396F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</w:p>
    <w:sectPr w:rsidR="002F396F" w:rsidRPr="00F0499F" w:rsidSect="002A75CF"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C75EE" w14:textId="77777777" w:rsidR="00857053" w:rsidRDefault="00857053" w:rsidP="00D05666">
      <w:r>
        <w:separator/>
      </w:r>
    </w:p>
  </w:endnote>
  <w:endnote w:type="continuationSeparator" w:id="0">
    <w:p w14:paraId="1E26FAD1" w14:textId="77777777" w:rsidR="00857053" w:rsidRDefault="00857053" w:rsidP="00D05666">
      <w:r>
        <w:continuationSeparator/>
      </w:r>
    </w:p>
  </w:endnote>
  <w:endnote w:type="continuationNotice" w:id="1">
    <w:p w14:paraId="7DF88595" w14:textId="77777777" w:rsidR="00857053" w:rsidRDefault="008570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">
    <w:panose1 w:val="02040604050505020304"/>
    <w:charset w:val="BA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6F03B" w14:textId="77777777" w:rsidR="00857053" w:rsidRDefault="00857053" w:rsidP="00D05666">
      <w:r>
        <w:separator/>
      </w:r>
    </w:p>
  </w:footnote>
  <w:footnote w:type="continuationSeparator" w:id="0">
    <w:p w14:paraId="6244EF21" w14:textId="77777777" w:rsidR="00857053" w:rsidRDefault="00857053" w:rsidP="00D05666">
      <w:r>
        <w:continuationSeparator/>
      </w:r>
    </w:p>
  </w:footnote>
  <w:footnote w:type="continuationNotice" w:id="1">
    <w:p w14:paraId="77AA7F62" w14:textId="77777777" w:rsidR="00857053" w:rsidRDefault="0085705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0FC3B39"/>
    <w:multiLevelType w:val="hybridMultilevel"/>
    <w:tmpl w:val="C6A2B4F2"/>
    <w:lvl w:ilvl="0" w:tplc="324E28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7E3206F"/>
    <w:multiLevelType w:val="hybridMultilevel"/>
    <w:tmpl w:val="01FECA12"/>
    <w:lvl w:ilvl="0" w:tplc="35E63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534341720">
    <w:abstractNumId w:val="7"/>
  </w:num>
  <w:num w:numId="52" w16cid:durableId="2008553670">
    <w:abstractNumId w:val="4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E6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9B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0AD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3CE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053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1E3C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960AD"/>
    <w:pPr>
      <w:spacing w:after="0" w:line="240" w:lineRule="auto"/>
    </w:pPr>
    <w:rPr>
      <w:rFonts w:eastAsia="Aptos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2024-02-08T08:39:00Z</dcterms:created>
  <dcterms:modified xsi:type="dcterms:W3CDTF">2026-03-17T11:18:00Z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